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938338" cy="622556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622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POST COURT INSTRUCTIONS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 REQUIREMENTS</w:t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9"/>
        <w:gridCol w:w="1631"/>
        <w:gridCol w:w="1628"/>
        <w:gridCol w:w="1440"/>
        <w:gridCol w:w="1260"/>
        <w:tblGridChange w:id="0">
          <w:tblGrid>
            <w:gridCol w:w="2429"/>
            <w:gridCol w:w="1631"/>
            <w:gridCol w:w="1628"/>
            <w:gridCol w:w="1440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Signed In 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Copy For Defendant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Copy For Ride Along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Copy For PDRS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Tracking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NOT SIGNED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Community Service Rules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YES, 1 Copy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CS Verification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YES, 2 Copies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PDRS forms (if ordered)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YES, 2 copies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YES, 1 Copy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 Along forms (if ordered)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YES, 2 copies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YES, 1 Copy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THINGS TO REVIEW WITH DEFENDANT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</w:t>
      </w:r>
      <w:r w:rsidDel="00000000" w:rsidR="00000000" w:rsidRPr="00000000">
        <w:rPr>
          <w:sz w:val="22"/>
          <w:szCs w:val="22"/>
          <w:rtl w:val="0"/>
        </w:rPr>
        <w:t xml:space="preserve">juries,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the </w:t>
      </w:r>
      <w:r w:rsidDel="00000000" w:rsidR="00000000" w:rsidRPr="00000000">
        <w:rPr>
          <w:sz w:val="22"/>
          <w:szCs w:val="22"/>
          <w:rtl w:val="0"/>
        </w:rPr>
        <w:t xml:space="preserve">Teen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Court office schedules those dates. They will be mailed a Post Court letter with those dates and the letter will also go over everything else. </w:t>
      </w:r>
    </w:p>
    <w:p w:rsidR="00000000" w:rsidDel="00000000" w:rsidP="00000000" w:rsidRDefault="00000000" w:rsidRPr="00000000" w14:paraId="00000029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Go over community service rules form. You can do this briefly, as they will be getting a copy.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DEFENDANT AND PARENT MUST SIGN THE CS RULES FORM.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Give the defendant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1 copy.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Go </w:t>
      </w:r>
      <w:r w:rsidDel="00000000" w:rsidR="00000000" w:rsidRPr="00000000">
        <w:rPr>
          <w:sz w:val="22"/>
          <w:szCs w:val="22"/>
          <w:rtl w:val="0"/>
        </w:rPr>
        <w:t xml:space="preserve">over the CS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Verification form. Tell the defendant and parents that this is the only way we verify CS hours. Give them 2 Copies. See if they can attend an upcoming event (we will have those flyers at court if available). If not, we will mail them a CS flyer in their Post Court letter. They also have the option of selecting a site of their choice. </w:t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there are any </w:t>
      </w:r>
      <w:r w:rsidDel="00000000" w:rsidR="00000000" w:rsidRPr="00000000">
        <w:rPr>
          <w:sz w:val="22"/>
          <w:szCs w:val="22"/>
          <w:rtl w:val="0"/>
        </w:rPr>
        <w:t xml:space="preserve">classes, tell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the defendant they will be contacted by the company doing the class. </w:t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Mediation with the Victim is ordered, go over PDRS paperwork.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DEFENDANT AND PARENT MUST SIGN 2 COPIES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Give them one copy. </w:t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Ride Along is ordered, they will be responsible for contacting the </w:t>
      </w:r>
      <w:r w:rsidDel="00000000" w:rsidR="00000000" w:rsidRPr="00000000">
        <w:rPr>
          <w:sz w:val="22"/>
          <w:szCs w:val="22"/>
          <w:rtl w:val="0"/>
        </w:rPr>
        <w:t xml:space="preserve">determined Police Dept.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office for this. Tell the defendant the Post Court letter will give them all of this information. </w:t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over any other sentencing options that may be ordered by the jury.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THE DEFENDANT AND PARENT SIGN THE VERDICT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the defendant and parent in order to complete and close their </w:t>
      </w:r>
      <w:r w:rsidDel="00000000" w:rsidR="00000000" w:rsidRPr="00000000">
        <w:rPr>
          <w:sz w:val="22"/>
          <w:szCs w:val="22"/>
          <w:rtl w:val="0"/>
        </w:rPr>
        <w:t xml:space="preserve">Teen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Court case, they must fulfill the requirement of the jury by the date on the bottom of the tracking form. When they complete, explain they will need to schedule </w:t>
      </w:r>
      <w:r w:rsidDel="00000000" w:rsidR="00000000" w:rsidRPr="00000000">
        <w:rPr>
          <w:sz w:val="22"/>
          <w:szCs w:val="22"/>
          <w:rtl w:val="0"/>
        </w:rPr>
        <w:t xml:space="preserve">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exit appointment with the </w:t>
      </w:r>
      <w:r w:rsidDel="00000000" w:rsidR="00000000" w:rsidRPr="00000000">
        <w:rPr>
          <w:sz w:val="22"/>
          <w:szCs w:val="22"/>
          <w:rtl w:val="0"/>
        </w:rPr>
        <w:t xml:space="preserve">Teen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Court office. </w:t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37B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❏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❏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❏"/>
      <w:lvlJc w:val="lef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rdHF4Hu+VTVJvDxoIIT1yaODw==">AMUW2mWYWCsjH0sAm1rM+8x8fjpCkhgpOXzqAdLFDp1Sxg/WkLZ8ZpRVLQ/eiHLZ2z5wcIL3WSrg7h10EVuNUlJ0O/F+Mp73juPRR9+WdK9i5mnjWyq2AHA=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2007-07-19T20:41:00Z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